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B49" w:rsidRPr="00AA0C48" w:rsidRDefault="002B0B49" w:rsidP="002B0B49">
      <w:pPr>
        <w:jc w:val="center"/>
        <w:rPr>
          <w:rFonts w:ascii="Arial" w:hAnsi="Arial" w:cs="Arial"/>
          <w:sz w:val="24"/>
          <w:szCs w:val="24"/>
        </w:rPr>
      </w:pPr>
      <w:r w:rsidRPr="00AA0C48">
        <w:rPr>
          <w:rFonts w:ascii="Arial" w:hAnsi="Arial" w:cs="Arial"/>
          <w:noProof/>
          <w:sz w:val="24"/>
          <w:szCs w:val="24"/>
          <w:lang w:eastAsia="en-GB"/>
        </w:rPr>
        <w:drawing>
          <wp:inline distT="0" distB="0" distL="0" distR="0" wp14:anchorId="03E75653" wp14:editId="5CE75171">
            <wp:extent cx="4262846" cy="2131423"/>
            <wp:effectExtent l="0" t="0" r="4445" b="254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262846" cy="2131423"/>
                    </a:xfrm>
                    <a:prstGeom prst="rect">
                      <a:avLst/>
                    </a:prstGeom>
                  </pic:spPr>
                </pic:pic>
              </a:graphicData>
            </a:graphic>
          </wp:inline>
        </w:drawing>
      </w:r>
      <w:r w:rsidRPr="00AA0C48">
        <w:rPr>
          <w:rFonts w:ascii="Arial" w:hAnsi="Arial" w:cs="Arial"/>
          <w:sz w:val="24"/>
          <w:szCs w:val="24"/>
        </w:rPr>
        <w:t xml:space="preserve"> </w:t>
      </w:r>
    </w:p>
    <w:p w:rsidR="002B0B49" w:rsidRPr="00AA0C48" w:rsidRDefault="002B0B49" w:rsidP="002B0B49">
      <w:pPr>
        <w:jc w:val="center"/>
        <w:rPr>
          <w:rFonts w:ascii="Arial" w:hAnsi="Arial" w:cs="Arial"/>
          <w:sz w:val="24"/>
          <w:szCs w:val="24"/>
          <w:u w:val="single"/>
        </w:rPr>
      </w:pPr>
      <w:r w:rsidRPr="00AA0C48">
        <w:rPr>
          <w:rFonts w:ascii="Arial" w:hAnsi="Arial" w:cs="Arial"/>
          <w:sz w:val="24"/>
          <w:szCs w:val="24"/>
          <w:u w:val="single"/>
        </w:rPr>
        <w:t>Information on Dyslexia for Parents</w:t>
      </w:r>
    </w:p>
    <w:p w:rsidR="002B0B49" w:rsidRPr="00AA0C48" w:rsidRDefault="002B0B49" w:rsidP="002B0B49">
      <w:pPr>
        <w:rPr>
          <w:rFonts w:ascii="Arial" w:hAnsi="Arial" w:cs="Arial"/>
          <w:sz w:val="24"/>
          <w:szCs w:val="24"/>
        </w:rPr>
      </w:pPr>
      <w:r w:rsidRPr="00AA0C48">
        <w:rPr>
          <w:rFonts w:ascii="Arial" w:hAnsi="Arial" w:cs="Arial"/>
          <w:sz w:val="24"/>
          <w:szCs w:val="24"/>
        </w:rPr>
        <w:t xml:space="preserve">Dyslexia affects about 1 in 10 people in the UK. This information will help parents </w:t>
      </w:r>
      <w:proofErr w:type="gramStart"/>
      <w:r w:rsidRPr="00AA0C48">
        <w:rPr>
          <w:rFonts w:ascii="Arial" w:hAnsi="Arial" w:cs="Arial"/>
          <w:sz w:val="24"/>
          <w:szCs w:val="24"/>
        </w:rPr>
        <w:t>be better informed</w:t>
      </w:r>
      <w:proofErr w:type="gramEnd"/>
      <w:r w:rsidRPr="00AA0C48">
        <w:rPr>
          <w:rFonts w:ascii="Arial" w:hAnsi="Arial" w:cs="Arial"/>
          <w:sz w:val="24"/>
          <w:szCs w:val="24"/>
        </w:rPr>
        <w:t xml:space="preserve"> about when to be concerned, how we will aim to meet their child’s needs and what they can do at home to help.</w:t>
      </w:r>
    </w:p>
    <w:p w:rsidR="002B0B49" w:rsidRPr="00AA0C48" w:rsidRDefault="002B0B49" w:rsidP="002B0B49">
      <w:pPr>
        <w:rPr>
          <w:rFonts w:ascii="Arial" w:hAnsi="Arial" w:cs="Arial"/>
          <w:sz w:val="24"/>
          <w:szCs w:val="24"/>
          <w:u w:val="single"/>
        </w:rPr>
      </w:pPr>
      <w:r w:rsidRPr="00AA0C48">
        <w:rPr>
          <w:rFonts w:ascii="Arial" w:hAnsi="Arial" w:cs="Arial"/>
          <w:sz w:val="24"/>
          <w:szCs w:val="24"/>
          <w:u w:val="single"/>
        </w:rPr>
        <w:t>What is Dyslexia?</w:t>
      </w:r>
    </w:p>
    <w:p w:rsidR="002B0B49" w:rsidRPr="00AA0C48" w:rsidRDefault="002B0B49" w:rsidP="002B0B49">
      <w:pPr>
        <w:pStyle w:val="NormalWeb"/>
        <w:shd w:val="clear" w:color="auto" w:fill="FFFFFF"/>
        <w:spacing w:line="300" w:lineRule="atLeast"/>
        <w:rPr>
          <w:rStyle w:val="Heading2Char"/>
          <w:rFonts w:ascii="Arial" w:hAnsi="Arial" w:cs="Arial"/>
          <w:b w:val="0"/>
          <w:bCs w:val="0"/>
          <w:i/>
          <w:iCs/>
        </w:rPr>
      </w:pPr>
      <w:r w:rsidRPr="00AA0C48">
        <w:rPr>
          <w:rFonts w:ascii="Arial" w:hAnsi="Arial" w:cs="Arial"/>
        </w:rPr>
        <w:t>Dyslexia covers a wide range of difficulties and it is unique for each individual. Dyslexia causes difficulty in the skills needed for learning to read, spell and write; but it is much more than that. It can also cause issues with organisation or forgetting what someone has told you, or their name. Even memorising a mobile number or multiplication fact can become a struggle.</w:t>
      </w:r>
      <w:r w:rsidRPr="00AA0C48">
        <w:rPr>
          <w:rStyle w:val="Heading2Char"/>
          <w:rFonts w:ascii="Arial" w:hAnsi="Arial" w:cs="Arial"/>
          <w:i/>
          <w:iCs/>
        </w:rPr>
        <w:t xml:space="preserve"> </w:t>
      </w:r>
    </w:p>
    <w:p w:rsidR="002B0B49" w:rsidRPr="008052D0" w:rsidRDefault="002B0B49" w:rsidP="002B0B49">
      <w:pPr>
        <w:pStyle w:val="NormalWeb"/>
        <w:shd w:val="clear" w:color="auto" w:fill="FFFFFF"/>
        <w:spacing w:line="300" w:lineRule="atLeast"/>
        <w:ind w:left="720"/>
        <w:rPr>
          <w:rFonts w:ascii="Arial" w:hAnsi="Arial" w:cs="Arial"/>
        </w:rPr>
      </w:pPr>
      <w:r w:rsidRPr="00AA0C48">
        <w:rPr>
          <w:rFonts w:ascii="Arial" w:hAnsi="Arial" w:cs="Arial"/>
          <w:i/>
          <w:iCs/>
        </w:rPr>
        <w:t xml:space="preserve">“It has nothing to do with how intelligent you are. You can be extremely bright and still have dyslexia.” </w:t>
      </w:r>
      <w:r w:rsidRPr="00AA0C48">
        <w:rPr>
          <w:rFonts w:ascii="Arial" w:hAnsi="Arial" w:cs="Arial"/>
          <w:i/>
          <w:iCs/>
          <w:color w:val="003466"/>
        </w:rPr>
        <w:t xml:space="preserve">Tim </w:t>
      </w:r>
      <w:proofErr w:type="spellStart"/>
      <w:r w:rsidRPr="00AA0C48">
        <w:rPr>
          <w:rFonts w:ascii="Arial" w:hAnsi="Arial" w:cs="Arial"/>
          <w:i/>
          <w:iCs/>
          <w:color w:val="003466"/>
        </w:rPr>
        <w:t>Tebow</w:t>
      </w:r>
      <w:proofErr w:type="spellEnd"/>
    </w:p>
    <w:p w:rsidR="002B0B49" w:rsidRPr="00AA0C48" w:rsidRDefault="002B0B49" w:rsidP="002B0B49">
      <w:pPr>
        <w:pStyle w:val="NormalWeb"/>
        <w:shd w:val="clear" w:color="auto" w:fill="FFFFFF"/>
        <w:spacing w:line="300" w:lineRule="atLeast"/>
        <w:rPr>
          <w:rFonts w:ascii="Arial" w:hAnsi="Arial" w:cs="Arial"/>
        </w:rPr>
      </w:pPr>
      <w:r w:rsidRPr="00AA0C48">
        <w:rPr>
          <w:rFonts w:ascii="Arial" w:hAnsi="Arial" w:cs="Arial"/>
        </w:rPr>
        <w:t xml:space="preserve">Dyslexia is not a </w:t>
      </w:r>
      <w:proofErr w:type="gramStart"/>
      <w:r w:rsidRPr="00AA0C48">
        <w:rPr>
          <w:rFonts w:ascii="Arial" w:hAnsi="Arial" w:cs="Arial"/>
        </w:rPr>
        <w:t>disease,</w:t>
      </w:r>
      <w:proofErr w:type="gramEnd"/>
      <w:r w:rsidRPr="00AA0C48">
        <w:rPr>
          <w:rFonts w:ascii="Arial" w:hAnsi="Arial" w:cs="Arial"/>
        </w:rPr>
        <w:t xml:space="preserve"> it is neurological, meaning the dyslexic brain works differently. People with dyslexia can achieve success by training their brain to learn in the best way for them.</w:t>
      </w:r>
    </w:p>
    <w:p w:rsidR="002B0B49" w:rsidRPr="00AA0C48" w:rsidRDefault="002B0B49" w:rsidP="002B0B49">
      <w:pPr>
        <w:pStyle w:val="NormalWeb"/>
        <w:shd w:val="clear" w:color="auto" w:fill="FFFFFF"/>
        <w:spacing w:line="300" w:lineRule="atLeast"/>
        <w:rPr>
          <w:rFonts w:ascii="Arial" w:hAnsi="Arial" w:cs="Arial"/>
          <w:u w:val="single"/>
        </w:rPr>
      </w:pPr>
      <w:r w:rsidRPr="00AA0C48">
        <w:rPr>
          <w:rFonts w:ascii="Arial" w:hAnsi="Arial" w:cs="Arial"/>
          <w:u w:val="single"/>
        </w:rPr>
        <w:t>What to look out for in reading:</w:t>
      </w:r>
    </w:p>
    <w:p w:rsidR="002B0B49" w:rsidRPr="008052D0" w:rsidRDefault="002B0B49" w:rsidP="002B0B49">
      <w:pPr>
        <w:numPr>
          <w:ilvl w:val="0"/>
          <w:numId w:val="1"/>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8052D0">
        <w:rPr>
          <w:rFonts w:ascii="Arial" w:eastAsia="Times New Roman" w:hAnsi="Arial" w:cs="Arial"/>
          <w:sz w:val="24"/>
          <w:szCs w:val="24"/>
          <w:lang w:eastAsia="en-GB"/>
        </w:rPr>
        <w:t xml:space="preserve">Immediately forgetting what </w:t>
      </w:r>
      <w:proofErr w:type="gramStart"/>
      <w:r w:rsidRPr="008052D0">
        <w:rPr>
          <w:rFonts w:ascii="Arial" w:eastAsia="Times New Roman" w:hAnsi="Arial" w:cs="Arial"/>
          <w:sz w:val="24"/>
          <w:szCs w:val="24"/>
          <w:lang w:eastAsia="en-GB"/>
        </w:rPr>
        <w:t>has just been read</w:t>
      </w:r>
      <w:proofErr w:type="gramEnd"/>
      <w:r w:rsidRPr="008052D0">
        <w:rPr>
          <w:rFonts w:ascii="Arial" w:eastAsia="Times New Roman" w:hAnsi="Arial" w:cs="Arial"/>
          <w:sz w:val="24"/>
          <w:szCs w:val="24"/>
          <w:lang w:eastAsia="en-GB"/>
        </w:rPr>
        <w:t>.</w:t>
      </w:r>
    </w:p>
    <w:p w:rsidR="002B0B49" w:rsidRPr="008052D0" w:rsidRDefault="002B0B49" w:rsidP="002B0B49">
      <w:pPr>
        <w:numPr>
          <w:ilvl w:val="0"/>
          <w:numId w:val="1"/>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8052D0">
        <w:rPr>
          <w:rFonts w:ascii="Arial" w:eastAsia="Times New Roman" w:hAnsi="Arial" w:cs="Arial"/>
          <w:sz w:val="24"/>
          <w:szCs w:val="24"/>
          <w:lang w:eastAsia="en-GB"/>
        </w:rPr>
        <w:t>Slower reading speed.</w:t>
      </w:r>
    </w:p>
    <w:p w:rsidR="002B0B49" w:rsidRPr="008052D0" w:rsidRDefault="002B0B49" w:rsidP="002B0B49">
      <w:pPr>
        <w:numPr>
          <w:ilvl w:val="0"/>
          <w:numId w:val="1"/>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8052D0">
        <w:rPr>
          <w:rFonts w:ascii="Arial" w:eastAsia="Times New Roman" w:hAnsi="Arial" w:cs="Arial"/>
          <w:sz w:val="24"/>
          <w:szCs w:val="24"/>
          <w:lang w:eastAsia="en-GB"/>
        </w:rPr>
        <w:t>While reading, missing out words or missing off the end of a word.</w:t>
      </w:r>
    </w:p>
    <w:p w:rsidR="002B0B49" w:rsidRPr="00AA0C48" w:rsidRDefault="002B0B49" w:rsidP="002B0B49">
      <w:pPr>
        <w:numPr>
          <w:ilvl w:val="0"/>
          <w:numId w:val="1"/>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8052D0">
        <w:rPr>
          <w:rFonts w:ascii="Arial" w:eastAsia="Times New Roman" w:hAnsi="Arial" w:cs="Arial"/>
          <w:sz w:val="24"/>
          <w:szCs w:val="24"/>
          <w:lang w:eastAsia="en-GB"/>
        </w:rPr>
        <w:t>Becoming quickly tired while reading</w:t>
      </w:r>
    </w:p>
    <w:p w:rsidR="002B0B49" w:rsidRPr="00AA0C48" w:rsidRDefault="002B0B49" w:rsidP="002B0B49">
      <w:pPr>
        <w:shd w:val="clear" w:color="auto" w:fill="FFFFFF"/>
        <w:spacing w:before="100" w:beforeAutospacing="1" w:after="100" w:afterAutospacing="1" w:line="300" w:lineRule="atLeast"/>
        <w:ind w:left="135"/>
        <w:rPr>
          <w:rFonts w:ascii="Arial" w:eastAsia="Times New Roman" w:hAnsi="Arial" w:cs="Arial"/>
          <w:sz w:val="24"/>
          <w:szCs w:val="24"/>
          <w:u w:val="single"/>
          <w:lang w:eastAsia="en-GB"/>
        </w:rPr>
      </w:pPr>
      <w:r w:rsidRPr="00AA0C48">
        <w:rPr>
          <w:rFonts w:ascii="Arial" w:eastAsia="Times New Roman" w:hAnsi="Arial" w:cs="Arial"/>
          <w:sz w:val="24"/>
          <w:szCs w:val="24"/>
          <w:u w:val="single"/>
          <w:lang w:eastAsia="en-GB"/>
        </w:rPr>
        <w:t>What to look out for in spelling:</w:t>
      </w:r>
    </w:p>
    <w:p w:rsidR="002B0B49" w:rsidRPr="008052D0" w:rsidRDefault="002B0B49" w:rsidP="002B0B49">
      <w:pPr>
        <w:numPr>
          <w:ilvl w:val="0"/>
          <w:numId w:val="2"/>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8052D0">
        <w:rPr>
          <w:rFonts w:ascii="Arial" w:eastAsia="Times New Roman" w:hAnsi="Arial" w:cs="Arial"/>
          <w:sz w:val="24"/>
          <w:szCs w:val="24"/>
          <w:lang w:eastAsia="en-GB"/>
        </w:rPr>
        <w:t xml:space="preserve">Mixing up the sequence of letters when spelling e.g. </w:t>
      </w:r>
      <w:proofErr w:type="spellStart"/>
      <w:r w:rsidRPr="00AA0C48">
        <w:rPr>
          <w:rFonts w:ascii="Arial" w:eastAsia="Times New Roman" w:hAnsi="Arial" w:cs="Arial"/>
          <w:b/>
          <w:bCs/>
          <w:sz w:val="24"/>
          <w:szCs w:val="24"/>
          <w:lang w:eastAsia="en-GB"/>
        </w:rPr>
        <w:t>hlep</w:t>
      </w:r>
      <w:proofErr w:type="spellEnd"/>
      <w:r w:rsidRPr="008052D0">
        <w:rPr>
          <w:rFonts w:ascii="Arial" w:eastAsia="Times New Roman" w:hAnsi="Arial" w:cs="Arial"/>
          <w:sz w:val="24"/>
          <w:szCs w:val="24"/>
          <w:lang w:eastAsia="en-GB"/>
        </w:rPr>
        <w:t xml:space="preserve"> for </w:t>
      </w:r>
      <w:r w:rsidRPr="00AA0C48">
        <w:rPr>
          <w:rFonts w:ascii="Arial" w:eastAsia="Times New Roman" w:hAnsi="Arial" w:cs="Arial"/>
          <w:b/>
          <w:bCs/>
          <w:sz w:val="24"/>
          <w:szCs w:val="24"/>
          <w:lang w:eastAsia="en-GB"/>
        </w:rPr>
        <w:t>help</w:t>
      </w:r>
    </w:p>
    <w:p w:rsidR="002B0B49" w:rsidRPr="008052D0" w:rsidRDefault="002B0B49" w:rsidP="002B0B49">
      <w:pPr>
        <w:numPr>
          <w:ilvl w:val="0"/>
          <w:numId w:val="2"/>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8052D0">
        <w:rPr>
          <w:rFonts w:ascii="Arial" w:eastAsia="Times New Roman" w:hAnsi="Arial" w:cs="Arial"/>
          <w:sz w:val="24"/>
          <w:szCs w:val="24"/>
          <w:lang w:eastAsia="en-GB"/>
        </w:rPr>
        <w:t xml:space="preserve">Forgetting how to spell a word that </w:t>
      </w:r>
      <w:proofErr w:type="gramStart"/>
      <w:r w:rsidRPr="008052D0">
        <w:rPr>
          <w:rFonts w:ascii="Arial" w:eastAsia="Times New Roman" w:hAnsi="Arial" w:cs="Arial"/>
          <w:sz w:val="24"/>
          <w:szCs w:val="24"/>
          <w:lang w:eastAsia="en-GB"/>
        </w:rPr>
        <w:t>was learned</w:t>
      </w:r>
      <w:proofErr w:type="gramEnd"/>
      <w:r w:rsidRPr="008052D0">
        <w:rPr>
          <w:rFonts w:ascii="Arial" w:eastAsia="Times New Roman" w:hAnsi="Arial" w:cs="Arial"/>
          <w:sz w:val="24"/>
          <w:szCs w:val="24"/>
          <w:lang w:eastAsia="en-GB"/>
        </w:rPr>
        <w:t xml:space="preserve"> a few days before.</w:t>
      </w:r>
    </w:p>
    <w:p w:rsidR="002B0B49" w:rsidRPr="008052D0" w:rsidRDefault="002B0B49" w:rsidP="002B0B49">
      <w:pPr>
        <w:numPr>
          <w:ilvl w:val="0"/>
          <w:numId w:val="2"/>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8052D0">
        <w:rPr>
          <w:rFonts w:ascii="Arial" w:eastAsia="Times New Roman" w:hAnsi="Arial" w:cs="Arial"/>
          <w:sz w:val="24"/>
          <w:szCs w:val="24"/>
          <w:lang w:eastAsia="en-GB"/>
        </w:rPr>
        <w:t xml:space="preserve">Missing out letters or missing off the end of a word e.g. </w:t>
      </w:r>
      <w:proofErr w:type="spellStart"/>
      <w:r w:rsidRPr="00AA0C48">
        <w:rPr>
          <w:rFonts w:ascii="Arial" w:eastAsia="Times New Roman" w:hAnsi="Arial" w:cs="Arial"/>
          <w:b/>
          <w:bCs/>
          <w:sz w:val="24"/>
          <w:szCs w:val="24"/>
          <w:lang w:eastAsia="en-GB"/>
        </w:rPr>
        <w:t>lik</w:t>
      </w:r>
      <w:proofErr w:type="spellEnd"/>
      <w:r w:rsidRPr="008052D0">
        <w:rPr>
          <w:rFonts w:ascii="Arial" w:eastAsia="Times New Roman" w:hAnsi="Arial" w:cs="Arial"/>
          <w:sz w:val="24"/>
          <w:szCs w:val="24"/>
          <w:lang w:eastAsia="en-GB"/>
        </w:rPr>
        <w:t xml:space="preserve"> for </w:t>
      </w:r>
      <w:r w:rsidRPr="00AA0C48">
        <w:rPr>
          <w:rFonts w:ascii="Arial" w:eastAsia="Times New Roman" w:hAnsi="Arial" w:cs="Arial"/>
          <w:b/>
          <w:bCs/>
          <w:sz w:val="24"/>
          <w:szCs w:val="24"/>
          <w:lang w:eastAsia="en-GB"/>
        </w:rPr>
        <w:t>like</w:t>
      </w:r>
    </w:p>
    <w:p w:rsidR="002B0B49" w:rsidRPr="008052D0" w:rsidRDefault="002B0B49" w:rsidP="002B0B49">
      <w:pPr>
        <w:numPr>
          <w:ilvl w:val="0"/>
          <w:numId w:val="2"/>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8052D0">
        <w:rPr>
          <w:rFonts w:ascii="Arial" w:eastAsia="Times New Roman" w:hAnsi="Arial" w:cs="Arial"/>
          <w:sz w:val="24"/>
          <w:szCs w:val="24"/>
          <w:lang w:eastAsia="en-GB"/>
        </w:rPr>
        <w:t xml:space="preserve">Spelling a word as it sounds e.g. </w:t>
      </w:r>
      <w:proofErr w:type="spellStart"/>
      <w:r w:rsidRPr="00AA0C48">
        <w:rPr>
          <w:rFonts w:ascii="Arial" w:eastAsia="Times New Roman" w:hAnsi="Arial" w:cs="Arial"/>
          <w:b/>
          <w:bCs/>
          <w:sz w:val="24"/>
          <w:szCs w:val="24"/>
          <w:lang w:eastAsia="en-GB"/>
        </w:rPr>
        <w:t>duz</w:t>
      </w:r>
      <w:proofErr w:type="spellEnd"/>
      <w:r w:rsidRPr="008052D0">
        <w:rPr>
          <w:rFonts w:ascii="Arial" w:eastAsia="Times New Roman" w:hAnsi="Arial" w:cs="Arial"/>
          <w:sz w:val="24"/>
          <w:szCs w:val="24"/>
          <w:lang w:eastAsia="en-GB"/>
        </w:rPr>
        <w:t xml:space="preserve"> for </w:t>
      </w:r>
      <w:r w:rsidRPr="00AA0C48">
        <w:rPr>
          <w:rFonts w:ascii="Arial" w:eastAsia="Times New Roman" w:hAnsi="Arial" w:cs="Arial"/>
          <w:b/>
          <w:bCs/>
          <w:sz w:val="24"/>
          <w:szCs w:val="24"/>
          <w:lang w:eastAsia="en-GB"/>
        </w:rPr>
        <w:t>does</w:t>
      </w:r>
      <w:r w:rsidRPr="008052D0">
        <w:rPr>
          <w:rFonts w:ascii="Arial" w:eastAsia="Times New Roman" w:hAnsi="Arial" w:cs="Arial"/>
          <w:sz w:val="24"/>
          <w:szCs w:val="24"/>
          <w:lang w:eastAsia="en-GB"/>
        </w:rPr>
        <w:t xml:space="preserve"> or </w:t>
      </w:r>
      <w:r w:rsidRPr="00AA0C48">
        <w:rPr>
          <w:rFonts w:ascii="Arial" w:eastAsia="Times New Roman" w:hAnsi="Arial" w:cs="Arial"/>
          <w:b/>
          <w:bCs/>
          <w:sz w:val="24"/>
          <w:szCs w:val="24"/>
          <w:lang w:eastAsia="en-GB"/>
        </w:rPr>
        <w:t>wont</w:t>
      </w:r>
      <w:r w:rsidRPr="008052D0">
        <w:rPr>
          <w:rFonts w:ascii="Arial" w:eastAsia="Times New Roman" w:hAnsi="Arial" w:cs="Arial"/>
          <w:sz w:val="24"/>
          <w:szCs w:val="24"/>
          <w:lang w:eastAsia="en-GB"/>
        </w:rPr>
        <w:t xml:space="preserve"> for </w:t>
      </w:r>
      <w:r w:rsidRPr="00AA0C48">
        <w:rPr>
          <w:rFonts w:ascii="Arial" w:eastAsia="Times New Roman" w:hAnsi="Arial" w:cs="Arial"/>
          <w:b/>
          <w:bCs/>
          <w:sz w:val="24"/>
          <w:szCs w:val="24"/>
          <w:lang w:eastAsia="en-GB"/>
        </w:rPr>
        <w:t>want</w:t>
      </w:r>
    </w:p>
    <w:p w:rsidR="002B0B49" w:rsidRPr="008052D0" w:rsidRDefault="002B0B49" w:rsidP="002B0B49">
      <w:pPr>
        <w:numPr>
          <w:ilvl w:val="0"/>
          <w:numId w:val="2"/>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8052D0">
        <w:rPr>
          <w:rFonts w:ascii="Arial" w:eastAsia="Times New Roman" w:hAnsi="Arial" w:cs="Arial"/>
          <w:sz w:val="24"/>
          <w:szCs w:val="24"/>
          <w:lang w:eastAsia="en-GB"/>
        </w:rPr>
        <w:t>Spelling a ‘t’ or ‘d’ instead of ‘</w:t>
      </w:r>
      <w:proofErr w:type="spellStart"/>
      <w:r w:rsidRPr="008052D0">
        <w:rPr>
          <w:rFonts w:ascii="Arial" w:eastAsia="Times New Roman" w:hAnsi="Arial" w:cs="Arial"/>
          <w:sz w:val="24"/>
          <w:szCs w:val="24"/>
          <w:lang w:eastAsia="en-GB"/>
        </w:rPr>
        <w:t>ed</w:t>
      </w:r>
      <w:proofErr w:type="spellEnd"/>
      <w:r w:rsidRPr="008052D0">
        <w:rPr>
          <w:rFonts w:ascii="Arial" w:eastAsia="Times New Roman" w:hAnsi="Arial" w:cs="Arial"/>
          <w:sz w:val="24"/>
          <w:szCs w:val="24"/>
          <w:lang w:eastAsia="en-GB"/>
        </w:rPr>
        <w:t xml:space="preserve">’ e.g. </w:t>
      </w:r>
      <w:proofErr w:type="spellStart"/>
      <w:r w:rsidRPr="00AA0C48">
        <w:rPr>
          <w:rFonts w:ascii="Arial" w:eastAsia="Times New Roman" w:hAnsi="Arial" w:cs="Arial"/>
          <w:b/>
          <w:bCs/>
          <w:sz w:val="24"/>
          <w:szCs w:val="24"/>
          <w:lang w:eastAsia="en-GB"/>
        </w:rPr>
        <w:t>hopt</w:t>
      </w:r>
      <w:proofErr w:type="spellEnd"/>
      <w:r w:rsidRPr="008052D0">
        <w:rPr>
          <w:rFonts w:ascii="Arial" w:eastAsia="Times New Roman" w:hAnsi="Arial" w:cs="Arial"/>
          <w:sz w:val="24"/>
          <w:szCs w:val="24"/>
          <w:lang w:eastAsia="en-GB"/>
        </w:rPr>
        <w:t xml:space="preserve"> for </w:t>
      </w:r>
      <w:r w:rsidRPr="00AA0C48">
        <w:rPr>
          <w:rFonts w:ascii="Arial" w:eastAsia="Times New Roman" w:hAnsi="Arial" w:cs="Arial"/>
          <w:b/>
          <w:bCs/>
          <w:sz w:val="24"/>
          <w:szCs w:val="24"/>
          <w:lang w:eastAsia="en-GB"/>
        </w:rPr>
        <w:t>hopped</w:t>
      </w:r>
    </w:p>
    <w:p w:rsidR="002B0B49" w:rsidRPr="008052D0" w:rsidRDefault="002B0B49" w:rsidP="002B0B49">
      <w:pPr>
        <w:numPr>
          <w:ilvl w:val="0"/>
          <w:numId w:val="2"/>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8052D0">
        <w:rPr>
          <w:rFonts w:ascii="Arial" w:eastAsia="Times New Roman" w:hAnsi="Arial" w:cs="Arial"/>
          <w:sz w:val="24"/>
          <w:szCs w:val="24"/>
          <w:lang w:eastAsia="en-GB"/>
        </w:rPr>
        <w:t xml:space="preserve">Difficulty with homophones and Sight Words e.g. </w:t>
      </w:r>
      <w:r w:rsidRPr="00AA0C48">
        <w:rPr>
          <w:rFonts w:ascii="Arial" w:eastAsia="Times New Roman" w:hAnsi="Arial" w:cs="Arial"/>
          <w:b/>
          <w:bCs/>
          <w:sz w:val="24"/>
          <w:szCs w:val="24"/>
          <w:lang w:eastAsia="en-GB"/>
        </w:rPr>
        <w:t>their</w:t>
      </w:r>
      <w:r w:rsidRPr="008052D0">
        <w:rPr>
          <w:rFonts w:ascii="Arial" w:eastAsia="Times New Roman" w:hAnsi="Arial" w:cs="Arial"/>
          <w:sz w:val="24"/>
          <w:szCs w:val="24"/>
          <w:lang w:eastAsia="en-GB"/>
        </w:rPr>
        <w:t xml:space="preserve"> and </w:t>
      </w:r>
      <w:r w:rsidRPr="00AA0C48">
        <w:rPr>
          <w:rFonts w:ascii="Arial" w:eastAsia="Times New Roman" w:hAnsi="Arial" w:cs="Arial"/>
          <w:b/>
          <w:bCs/>
          <w:sz w:val="24"/>
          <w:szCs w:val="24"/>
          <w:lang w:eastAsia="en-GB"/>
        </w:rPr>
        <w:t>there</w:t>
      </w:r>
    </w:p>
    <w:p w:rsidR="002B0B49" w:rsidRPr="008052D0" w:rsidRDefault="002B0B49" w:rsidP="002B0B49">
      <w:pPr>
        <w:numPr>
          <w:ilvl w:val="0"/>
          <w:numId w:val="2"/>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8052D0">
        <w:rPr>
          <w:rFonts w:ascii="Arial" w:eastAsia="Times New Roman" w:hAnsi="Arial" w:cs="Arial"/>
          <w:sz w:val="24"/>
          <w:szCs w:val="24"/>
          <w:lang w:eastAsia="en-GB"/>
        </w:rPr>
        <w:t xml:space="preserve">Frequently adding an ‘e’ onto the end of words e.g. </w:t>
      </w:r>
      <w:proofErr w:type="spellStart"/>
      <w:r w:rsidRPr="00AA0C48">
        <w:rPr>
          <w:rFonts w:ascii="Arial" w:eastAsia="Times New Roman" w:hAnsi="Arial" w:cs="Arial"/>
          <w:b/>
          <w:bCs/>
          <w:sz w:val="24"/>
          <w:szCs w:val="24"/>
          <w:lang w:eastAsia="en-GB"/>
        </w:rPr>
        <w:t>milke</w:t>
      </w:r>
      <w:proofErr w:type="spellEnd"/>
    </w:p>
    <w:p w:rsidR="002B0B49" w:rsidRPr="00AA0C48" w:rsidRDefault="002B0B49" w:rsidP="002B0B49">
      <w:pPr>
        <w:numPr>
          <w:ilvl w:val="0"/>
          <w:numId w:val="2"/>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8052D0">
        <w:rPr>
          <w:rFonts w:ascii="Arial" w:eastAsia="Times New Roman" w:hAnsi="Arial" w:cs="Arial"/>
          <w:sz w:val="24"/>
          <w:szCs w:val="24"/>
          <w:lang w:eastAsia="en-GB"/>
        </w:rPr>
        <w:lastRenderedPageBreak/>
        <w:t>Spelling ‘</w:t>
      </w:r>
      <w:proofErr w:type="spellStart"/>
      <w:r w:rsidRPr="008052D0">
        <w:rPr>
          <w:rFonts w:ascii="Arial" w:eastAsia="Times New Roman" w:hAnsi="Arial" w:cs="Arial"/>
          <w:sz w:val="24"/>
          <w:szCs w:val="24"/>
          <w:lang w:eastAsia="en-GB"/>
        </w:rPr>
        <w:t>ck</w:t>
      </w:r>
      <w:proofErr w:type="spellEnd"/>
      <w:r w:rsidRPr="008052D0">
        <w:rPr>
          <w:rFonts w:ascii="Arial" w:eastAsia="Times New Roman" w:hAnsi="Arial" w:cs="Arial"/>
          <w:sz w:val="24"/>
          <w:szCs w:val="24"/>
          <w:lang w:eastAsia="en-GB"/>
        </w:rPr>
        <w:t xml:space="preserve">’ instead of ‘k’ e.g. </w:t>
      </w:r>
      <w:proofErr w:type="spellStart"/>
      <w:r w:rsidRPr="00AA0C48">
        <w:rPr>
          <w:rFonts w:ascii="Arial" w:eastAsia="Times New Roman" w:hAnsi="Arial" w:cs="Arial"/>
          <w:b/>
          <w:bCs/>
          <w:sz w:val="24"/>
          <w:szCs w:val="24"/>
          <w:lang w:eastAsia="en-GB"/>
        </w:rPr>
        <w:t>pinck</w:t>
      </w:r>
      <w:proofErr w:type="spellEnd"/>
      <w:r w:rsidRPr="008052D0">
        <w:rPr>
          <w:rFonts w:ascii="Arial" w:eastAsia="Times New Roman" w:hAnsi="Arial" w:cs="Arial"/>
          <w:sz w:val="24"/>
          <w:szCs w:val="24"/>
          <w:lang w:eastAsia="en-GB"/>
        </w:rPr>
        <w:t xml:space="preserve"> for </w:t>
      </w:r>
      <w:r w:rsidRPr="00AA0C48">
        <w:rPr>
          <w:rFonts w:ascii="Arial" w:eastAsia="Times New Roman" w:hAnsi="Arial" w:cs="Arial"/>
          <w:b/>
          <w:bCs/>
          <w:sz w:val="24"/>
          <w:szCs w:val="24"/>
          <w:lang w:eastAsia="en-GB"/>
        </w:rPr>
        <w:t>pink</w:t>
      </w:r>
    </w:p>
    <w:p w:rsidR="002B0B49" w:rsidRPr="00AA0C48" w:rsidRDefault="002B0B49" w:rsidP="002B0B49">
      <w:pPr>
        <w:shd w:val="clear" w:color="auto" w:fill="FFFFFF"/>
        <w:spacing w:before="100" w:beforeAutospacing="1" w:after="100" w:afterAutospacing="1" w:line="300" w:lineRule="atLeast"/>
        <w:rPr>
          <w:rFonts w:ascii="Arial" w:eastAsia="Times New Roman" w:hAnsi="Arial" w:cs="Arial"/>
          <w:bCs/>
          <w:sz w:val="24"/>
          <w:szCs w:val="24"/>
          <w:u w:val="single"/>
          <w:lang w:eastAsia="en-GB"/>
        </w:rPr>
      </w:pPr>
      <w:r w:rsidRPr="00AA0C48">
        <w:rPr>
          <w:rFonts w:ascii="Arial" w:eastAsia="Times New Roman" w:hAnsi="Arial" w:cs="Arial"/>
          <w:bCs/>
          <w:sz w:val="24"/>
          <w:szCs w:val="24"/>
          <w:u w:val="single"/>
          <w:lang w:eastAsia="en-GB"/>
        </w:rPr>
        <w:t>What to look for in writing:</w:t>
      </w:r>
    </w:p>
    <w:p w:rsidR="002B0B49" w:rsidRPr="002F0404" w:rsidRDefault="002B0B49" w:rsidP="002B0B49">
      <w:pPr>
        <w:numPr>
          <w:ilvl w:val="0"/>
          <w:numId w:val="3"/>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2F0404">
        <w:rPr>
          <w:rFonts w:ascii="Arial" w:eastAsia="Times New Roman" w:hAnsi="Arial" w:cs="Arial"/>
          <w:sz w:val="24"/>
          <w:szCs w:val="24"/>
          <w:lang w:eastAsia="en-GB"/>
        </w:rPr>
        <w:t xml:space="preserve">Having lots of ideas but </w:t>
      </w:r>
      <w:proofErr w:type="gramStart"/>
      <w:r w:rsidRPr="002F0404">
        <w:rPr>
          <w:rFonts w:ascii="Arial" w:eastAsia="Times New Roman" w:hAnsi="Arial" w:cs="Arial"/>
          <w:sz w:val="24"/>
          <w:szCs w:val="24"/>
          <w:lang w:eastAsia="en-GB"/>
        </w:rPr>
        <w:t>can’t</w:t>
      </w:r>
      <w:proofErr w:type="gramEnd"/>
      <w:r w:rsidRPr="002F0404">
        <w:rPr>
          <w:rFonts w:ascii="Arial" w:eastAsia="Times New Roman" w:hAnsi="Arial" w:cs="Arial"/>
          <w:sz w:val="24"/>
          <w:szCs w:val="24"/>
          <w:lang w:eastAsia="en-GB"/>
        </w:rPr>
        <w:t xml:space="preserve"> put them into writing.</w:t>
      </w:r>
    </w:p>
    <w:p w:rsidR="002B0B49" w:rsidRPr="002F0404" w:rsidRDefault="002B0B49" w:rsidP="002B0B49">
      <w:pPr>
        <w:numPr>
          <w:ilvl w:val="0"/>
          <w:numId w:val="3"/>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2F0404">
        <w:rPr>
          <w:rFonts w:ascii="Arial" w:eastAsia="Times New Roman" w:hAnsi="Arial" w:cs="Arial"/>
          <w:sz w:val="24"/>
          <w:szCs w:val="24"/>
          <w:lang w:eastAsia="en-GB"/>
        </w:rPr>
        <w:t xml:space="preserve">Taking </w:t>
      </w:r>
      <w:r w:rsidRPr="00AA0C48">
        <w:rPr>
          <w:rFonts w:ascii="Arial" w:eastAsia="Times New Roman" w:hAnsi="Arial" w:cs="Arial"/>
          <w:sz w:val="24"/>
          <w:szCs w:val="24"/>
          <w:lang w:eastAsia="en-GB"/>
        </w:rPr>
        <w:t>much longer to write and producing</w:t>
      </w:r>
      <w:r w:rsidRPr="002F0404">
        <w:rPr>
          <w:rFonts w:ascii="Arial" w:eastAsia="Times New Roman" w:hAnsi="Arial" w:cs="Arial"/>
          <w:sz w:val="24"/>
          <w:szCs w:val="24"/>
          <w:lang w:eastAsia="en-GB"/>
        </w:rPr>
        <w:t xml:space="preserve"> less than other students.</w:t>
      </w:r>
    </w:p>
    <w:p w:rsidR="002B0B49" w:rsidRPr="002F0404" w:rsidRDefault="002B0B49" w:rsidP="002B0B49">
      <w:pPr>
        <w:numPr>
          <w:ilvl w:val="0"/>
          <w:numId w:val="3"/>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AA0C48">
        <w:rPr>
          <w:rFonts w:ascii="Arial" w:eastAsia="Times New Roman" w:hAnsi="Arial" w:cs="Arial"/>
          <w:sz w:val="24"/>
          <w:szCs w:val="24"/>
          <w:lang w:eastAsia="en-GB"/>
        </w:rPr>
        <w:t>Writing</w:t>
      </w:r>
      <w:r w:rsidRPr="002F0404">
        <w:rPr>
          <w:rFonts w:ascii="Arial" w:eastAsia="Times New Roman" w:hAnsi="Arial" w:cs="Arial"/>
          <w:sz w:val="24"/>
          <w:szCs w:val="24"/>
          <w:lang w:eastAsia="en-GB"/>
        </w:rPr>
        <w:t xml:space="preserve"> long, rambling sentences with no punctuation.</w:t>
      </w:r>
    </w:p>
    <w:p w:rsidR="002B0B49" w:rsidRPr="002F0404" w:rsidRDefault="002B0B49" w:rsidP="002B0B49">
      <w:pPr>
        <w:numPr>
          <w:ilvl w:val="0"/>
          <w:numId w:val="3"/>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2F0404">
        <w:rPr>
          <w:rFonts w:ascii="Arial" w:eastAsia="Times New Roman" w:hAnsi="Arial" w:cs="Arial"/>
          <w:sz w:val="24"/>
          <w:szCs w:val="24"/>
          <w:lang w:eastAsia="en-GB"/>
        </w:rPr>
        <w:t>Does not know where or how to start.</w:t>
      </w:r>
    </w:p>
    <w:p w:rsidR="002B0B49" w:rsidRPr="002F0404" w:rsidRDefault="002B0B49" w:rsidP="002B0B49">
      <w:pPr>
        <w:numPr>
          <w:ilvl w:val="0"/>
          <w:numId w:val="3"/>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AA0C48">
        <w:rPr>
          <w:rFonts w:ascii="Arial" w:eastAsia="Times New Roman" w:hAnsi="Arial" w:cs="Arial"/>
          <w:sz w:val="24"/>
          <w:szCs w:val="24"/>
          <w:lang w:eastAsia="en-GB"/>
        </w:rPr>
        <w:t>Making</w:t>
      </w:r>
      <w:r w:rsidRPr="002F0404">
        <w:rPr>
          <w:rFonts w:ascii="Arial" w:eastAsia="Times New Roman" w:hAnsi="Arial" w:cs="Arial"/>
          <w:sz w:val="24"/>
          <w:szCs w:val="24"/>
          <w:lang w:eastAsia="en-GB"/>
        </w:rPr>
        <w:t xml:space="preserve"> mistakes or omissions when writing down homework.</w:t>
      </w:r>
    </w:p>
    <w:p w:rsidR="002B0B49" w:rsidRPr="00AA0C48" w:rsidRDefault="002B0B49" w:rsidP="002B0B49">
      <w:pPr>
        <w:numPr>
          <w:ilvl w:val="0"/>
          <w:numId w:val="3"/>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2F0404">
        <w:rPr>
          <w:rFonts w:ascii="Arial" w:eastAsia="Times New Roman" w:hAnsi="Arial" w:cs="Arial"/>
          <w:sz w:val="24"/>
          <w:szCs w:val="24"/>
          <w:lang w:eastAsia="en-GB"/>
        </w:rPr>
        <w:t xml:space="preserve">Difficulty in remembering instructions e.g. “Go </w:t>
      </w:r>
      <w:proofErr w:type="gramStart"/>
      <w:r w:rsidRPr="002F0404">
        <w:rPr>
          <w:rFonts w:ascii="Arial" w:eastAsia="Times New Roman" w:hAnsi="Arial" w:cs="Arial"/>
          <w:sz w:val="24"/>
          <w:szCs w:val="24"/>
          <w:lang w:eastAsia="en-GB"/>
        </w:rPr>
        <w:t>upstairs and put on your socks and shoes</w:t>
      </w:r>
      <w:proofErr w:type="gramEnd"/>
      <w:r w:rsidRPr="002F0404">
        <w:rPr>
          <w:rFonts w:ascii="Arial" w:eastAsia="Times New Roman" w:hAnsi="Arial" w:cs="Arial"/>
          <w:sz w:val="24"/>
          <w:szCs w:val="24"/>
          <w:lang w:eastAsia="en-GB"/>
        </w:rPr>
        <w:t xml:space="preserve"> and bring down your jumper.</w:t>
      </w:r>
      <w:r w:rsidRPr="00AA0C48">
        <w:rPr>
          <w:rFonts w:ascii="Arial" w:eastAsia="Times New Roman" w:hAnsi="Arial" w:cs="Arial"/>
          <w:sz w:val="24"/>
          <w:szCs w:val="24"/>
          <w:lang w:eastAsia="en-GB"/>
        </w:rPr>
        <w:t>”</w:t>
      </w:r>
    </w:p>
    <w:p w:rsidR="002B0B49" w:rsidRPr="00AA0C48" w:rsidRDefault="002B0B49" w:rsidP="002B0B49">
      <w:pPr>
        <w:shd w:val="clear" w:color="auto" w:fill="FFFFFF"/>
        <w:spacing w:before="100" w:beforeAutospacing="1" w:after="100" w:afterAutospacing="1" w:line="300" w:lineRule="atLeast"/>
        <w:rPr>
          <w:rFonts w:ascii="Arial" w:eastAsia="Times New Roman" w:hAnsi="Arial" w:cs="Arial"/>
          <w:sz w:val="24"/>
          <w:szCs w:val="24"/>
          <w:u w:val="single"/>
          <w:lang w:eastAsia="en-GB"/>
        </w:rPr>
      </w:pPr>
      <w:r w:rsidRPr="00AA0C48">
        <w:rPr>
          <w:rFonts w:ascii="Arial" w:eastAsia="Times New Roman" w:hAnsi="Arial" w:cs="Arial"/>
          <w:sz w:val="24"/>
          <w:szCs w:val="24"/>
          <w:u w:val="single"/>
          <w:lang w:eastAsia="en-GB"/>
        </w:rPr>
        <w:t>Other difficulties:</w:t>
      </w:r>
    </w:p>
    <w:p w:rsidR="002B0B49" w:rsidRPr="002F0404" w:rsidRDefault="002B0B49" w:rsidP="002B0B49">
      <w:pPr>
        <w:numPr>
          <w:ilvl w:val="0"/>
          <w:numId w:val="4"/>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2F0404">
        <w:rPr>
          <w:rFonts w:ascii="Arial" w:eastAsia="Times New Roman" w:hAnsi="Arial" w:cs="Arial"/>
          <w:sz w:val="24"/>
          <w:szCs w:val="24"/>
          <w:lang w:eastAsia="en-GB"/>
        </w:rPr>
        <w:t xml:space="preserve">Can’t seem to learn how to tie </w:t>
      </w:r>
      <w:proofErr w:type="gramStart"/>
      <w:r w:rsidRPr="002F0404">
        <w:rPr>
          <w:rFonts w:ascii="Arial" w:eastAsia="Times New Roman" w:hAnsi="Arial" w:cs="Arial"/>
          <w:sz w:val="24"/>
          <w:szCs w:val="24"/>
          <w:lang w:eastAsia="en-GB"/>
        </w:rPr>
        <w:t>shoe laces</w:t>
      </w:r>
      <w:proofErr w:type="gramEnd"/>
      <w:r w:rsidRPr="002F0404">
        <w:rPr>
          <w:rFonts w:ascii="Arial" w:eastAsia="Times New Roman" w:hAnsi="Arial" w:cs="Arial"/>
          <w:sz w:val="24"/>
          <w:szCs w:val="24"/>
          <w:lang w:eastAsia="en-GB"/>
        </w:rPr>
        <w:t>.</w:t>
      </w:r>
    </w:p>
    <w:p w:rsidR="002B0B49" w:rsidRPr="002F0404" w:rsidRDefault="002B0B49" w:rsidP="002B0B49">
      <w:pPr>
        <w:numPr>
          <w:ilvl w:val="0"/>
          <w:numId w:val="4"/>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2F0404">
        <w:rPr>
          <w:rFonts w:ascii="Arial" w:eastAsia="Times New Roman" w:hAnsi="Arial" w:cs="Arial"/>
          <w:sz w:val="24"/>
          <w:szCs w:val="24"/>
          <w:lang w:eastAsia="en-GB"/>
        </w:rPr>
        <w:t>Difficulty rhyming.</w:t>
      </w:r>
    </w:p>
    <w:p w:rsidR="002B0B49" w:rsidRPr="002F0404" w:rsidRDefault="002B0B49" w:rsidP="002B0B49">
      <w:pPr>
        <w:numPr>
          <w:ilvl w:val="0"/>
          <w:numId w:val="4"/>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2F0404">
        <w:rPr>
          <w:rFonts w:ascii="Arial" w:eastAsia="Times New Roman" w:hAnsi="Arial" w:cs="Arial"/>
          <w:sz w:val="24"/>
          <w:szCs w:val="24"/>
          <w:lang w:eastAsia="en-GB"/>
        </w:rPr>
        <w:t>Can’t remember their phone number or home address</w:t>
      </w:r>
    </w:p>
    <w:p w:rsidR="002B0B49" w:rsidRPr="002F0404" w:rsidRDefault="002B0B49" w:rsidP="002B0B49">
      <w:pPr>
        <w:numPr>
          <w:ilvl w:val="0"/>
          <w:numId w:val="4"/>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proofErr w:type="gramStart"/>
      <w:r w:rsidRPr="002F0404">
        <w:rPr>
          <w:rFonts w:ascii="Arial" w:eastAsia="Times New Roman" w:hAnsi="Arial" w:cs="Arial"/>
          <w:sz w:val="24"/>
          <w:szCs w:val="24"/>
          <w:lang w:eastAsia="en-GB"/>
        </w:rPr>
        <w:t>Can’t</w:t>
      </w:r>
      <w:proofErr w:type="gramEnd"/>
      <w:r w:rsidRPr="002F0404">
        <w:rPr>
          <w:rFonts w:ascii="Arial" w:eastAsia="Times New Roman" w:hAnsi="Arial" w:cs="Arial"/>
          <w:sz w:val="24"/>
          <w:szCs w:val="24"/>
          <w:lang w:eastAsia="en-GB"/>
        </w:rPr>
        <w:t xml:space="preserve"> remember times tables.</w:t>
      </w:r>
    </w:p>
    <w:p w:rsidR="002B0B49" w:rsidRDefault="002B0B49" w:rsidP="002B0B49">
      <w:pPr>
        <w:numPr>
          <w:ilvl w:val="0"/>
          <w:numId w:val="4"/>
        </w:numPr>
        <w:shd w:val="clear" w:color="auto" w:fill="FFFFFF"/>
        <w:spacing w:before="100" w:beforeAutospacing="1" w:after="100" w:afterAutospacing="1" w:line="300" w:lineRule="atLeast"/>
        <w:ind w:left="495"/>
        <w:rPr>
          <w:rFonts w:ascii="Arial" w:eastAsia="Times New Roman" w:hAnsi="Arial" w:cs="Arial"/>
          <w:sz w:val="24"/>
          <w:szCs w:val="24"/>
          <w:lang w:eastAsia="en-GB"/>
        </w:rPr>
      </w:pPr>
      <w:r w:rsidRPr="002F0404">
        <w:rPr>
          <w:rFonts w:ascii="Arial" w:eastAsia="Times New Roman" w:hAnsi="Arial" w:cs="Arial"/>
          <w:sz w:val="24"/>
          <w:szCs w:val="24"/>
          <w:lang w:eastAsia="en-GB"/>
        </w:rPr>
        <w:t>Confusion between left and right.</w:t>
      </w:r>
    </w:p>
    <w:p w:rsidR="002B0B49" w:rsidRPr="0037207A" w:rsidRDefault="002B0B49" w:rsidP="002B0B49">
      <w:pPr>
        <w:shd w:val="clear" w:color="auto" w:fill="FFFFFF"/>
        <w:spacing w:before="100" w:beforeAutospacing="1" w:after="100" w:afterAutospacing="1" w:line="300" w:lineRule="atLeast"/>
        <w:ind w:left="135"/>
        <w:rPr>
          <w:rFonts w:ascii="Arial" w:eastAsia="Times New Roman" w:hAnsi="Arial" w:cs="Arial"/>
          <w:sz w:val="24"/>
          <w:szCs w:val="24"/>
          <w:u w:val="single"/>
          <w:lang w:eastAsia="en-GB"/>
        </w:rPr>
      </w:pPr>
      <w:r w:rsidRPr="0037207A">
        <w:rPr>
          <w:rFonts w:ascii="Arial" w:eastAsia="Times New Roman" w:hAnsi="Arial" w:cs="Arial"/>
          <w:sz w:val="24"/>
          <w:szCs w:val="24"/>
          <w:u w:val="single"/>
          <w:lang w:eastAsia="en-GB"/>
        </w:rPr>
        <w:t>Who to see for help:</w:t>
      </w:r>
      <w:bookmarkStart w:id="0" w:name="_GoBack"/>
      <w:bookmarkEnd w:id="0"/>
    </w:p>
    <w:p w:rsidR="002B0B49" w:rsidRPr="002F0404" w:rsidRDefault="002B0B49" w:rsidP="002B0B49">
      <w:pPr>
        <w:shd w:val="clear" w:color="auto" w:fill="FFFFFF"/>
        <w:spacing w:before="100" w:beforeAutospacing="1" w:after="100" w:afterAutospacing="1" w:line="300" w:lineRule="atLeast"/>
        <w:ind w:left="135"/>
        <w:rPr>
          <w:rFonts w:ascii="Arial" w:eastAsia="Times New Roman" w:hAnsi="Arial" w:cs="Arial"/>
          <w:sz w:val="24"/>
          <w:szCs w:val="24"/>
          <w:lang w:eastAsia="en-GB"/>
        </w:rPr>
      </w:pPr>
      <w:r>
        <w:rPr>
          <w:rFonts w:ascii="Arial" w:eastAsia="Times New Roman" w:hAnsi="Arial" w:cs="Arial"/>
          <w:sz w:val="24"/>
          <w:szCs w:val="24"/>
          <w:lang w:eastAsia="en-GB"/>
        </w:rPr>
        <w:t xml:space="preserve">The first conversation you should have if you are concerned about your </w:t>
      </w:r>
      <w:proofErr w:type="gramStart"/>
      <w:r>
        <w:rPr>
          <w:rFonts w:ascii="Arial" w:eastAsia="Times New Roman" w:hAnsi="Arial" w:cs="Arial"/>
          <w:sz w:val="24"/>
          <w:szCs w:val="24"/>
          <w:lang w:eastAsia="en-GB"/>
        </w:rPr>
        <w:t>child’s</w:t>
      </w:r>
      <w:proofErr w:type="gramEnd"/>
      <w:r>
        <w:rPr>
          <w:rFonts w:ascii="Arial" w:eastAsia="Times New Roman" w:hAnsi="Arial" w:cs="Arial"/>
          <w:sz w:val="24"/>
          <w:szCs w:val="24"/>
          <w:lang w:eastAsia="en-GB"/>
        </w:rPr>
        <w:t xml:space="preserve"> learning approach is your child’s class teacher. It may be necessary to have a meeting with Mrs </w:t>
      </w:r>
      <w:proofErr w:type="spellStart"/>
      <w:r>
        <w:rPr>
          <w:rFonts w:ascii="Helvetica" w:hAnsi="Helvetica"/>
          <w:lang w:val="en"/>
        </w:rPr>
        <w:t>D</w:t>
      </w:r>
      <w:r w:rsidRPr="002B0B49">
        <w:rPr>
          <w:rFonts w:ascii="Arial" w:hAnsi="Arial" w:cs="Arial"/>
          <w:sz w:val="24"/>
          <w:lang w:val="en"/>
        </w:rPr>
        <w:t>rzymala</w:t>
      </w:r>
      <w:proofErr w:type="spellEnd"/>
      <w:r w:rsidRPr="002B0B49">
        <w:rPr>
          <w:rFonts w:ascii="Arial" w:hAnsi="Arial" w:cs="Arial"/>
          <w:sz w:val="24"/>
          <w:lang w:val="en"/>
        </w:rPr>
        <w:t xml:space="preserve">, the </w:t>
      </w:r>
      <w:proofErr w:type="spellStart"/>
      <w:r w:rsidRPr="002B0B49">
        <w:rPr>
          <w:rFonts w:ascii="Arial" w:hAnsi="Arial" w:cs="Arial"/>
          <w:sz w:val="24"/>
          <w:lang w:val="en"/>
        </w:rPr>
        <w:t>SENDco</w:t>
      </w:r>
      <w:proofErr w:type="spellEnd"/>
      <w:r w:rsidRPr="002B0B49">
        <w:rPr>
          <w:rFonts w:ascii="Arial" w:hAnsi="Arial" w:cs="Arial"/>
          <w:sz w:val="24"/>
          <w:lang w:val="en"/>
        </w:rPr>
        <w:t xml:space="preserve"> to discuss these concerns further. </w:t>
      </w:r>
      <w:proofErr w:type="spellStart"/>
      <w:r w:rsidRPr="002B0B49">
        <w:rPr>
          <w:rFonts w:ascii="Arial" w:hAnsi="Arial" w:cs="Arial"/>
          <w:sz w:val="24"/>
          <w:lang w:val="en"/>
        </w:rPr>
        <w:t>Mrs</w:t>
      </w:r>
      <w:proofErr w:type="spellEnd"/>
      <w:r w:rsidRPr="002B0B49">
        <w:rPr>
          <w:rFonts w:ascii="Arial" w:hAnsi="Arial" w:cs="Arial"/>
          <w:sz w:val="24"/>
          <w:lang w:val="en"/>
        </w:rPr>
        <w:t xml:space="preserve"> </w:t>
      </w:r>
      <w:proofErr w:type="spellStart"/>
      <w:r w:rsidRPr="002B0B49">
        <w:rPr>
          <w:rFonts w:ascii="Arial" w:hAnsi="Arial" w:cs="Arial"/>
          <w:sz w:val="24"/>
          <w:lang w:val="en"/>
        </w:rPr>
        <w:t>Hunkin</w:t>
      </w:r>
      <w:proofErr w:type="spellEnd"/>
      <w:r w:rsidRPr="002B0B49">
        <w:rPr>
          <w:rFonts w:ascii="Arial" w:hAnsi="Arial" w:cs="Arial"/>
          <w:sz w:val="24"/>
          <w:lang w:val="en"/>
        </w:rPr>
        <w:t xml:space="preserve"> and </w:t>
      </w:r>
      <w:proofErr w:type="spellStart"/>
      <w:r w:rsidRPr="002B0B49">
        <w:rPr>
          <w:rFonts w:ascii="Arial" w:hAnsi="Arial" w:cs="Arial"/>
          <w:sz w:val="24"/>
          <w:lang w:val="en"/>
        </w:rPr>
        <w:t>Mrs</w:t>
      </w:r>
      <w:proofErr w:type="spellEnd"/>
      <w:r w:rsidRPr="002B0B49">
        <w:rPr>
          <w:rFonts w:ascii="Arial" w:hAnsi="Arial" w:cs="Arial"/>
          <w:sz w:val="24"/>
          <w:lang w:val="en"/>
        </w:rPr>
        <w:t xml:space="preserve"> McPherson have had significant training in Dyslexia Friendly techniques so it may be worth making an appointment with one of them to discuss your child’s difficulties.</w:t>
      </w:r>
    </w:p>
    <w:p w:rsidR="002B0B49" w:rsidRPr="00AA0C48" w:rsidRDefault="002B0B49" w:rsidP="002B0B49">
      <w:pPr>
        <w:shd w:val="clear" w:color="auto" w:fill="FFFFFF"/>
        <w:spacing w:before="100" w:beforeAutospacing="1" w:after="100" w:afterAutospacing="1" w:line="300" w:lineRule="atLeast"/>
        <w:rPr>
          <w:rFonts w:ascii="Arial" w:eastAsia="Times New Roman" w:hAnsi="Arial" w:cs="Arial"/>
          <w:sz w:val="24"/>
          <w:szCs w:val="24"/>
          <w:u w:val="single"/>
          <w:lang w:eastAsia="en-GB"/>
        </w:rPr>
      </w:pPr>
      <w:r w:rsidRPr="00AA0C48">
        <w:rPr>
          <w:rFonts w:ascii="Arial" w:eastAsia="Times New Roman" w:hAnsi="Arial" w:cs="Arial"/>
          <w:sz w:val="24"/>
          <w:szCs w:val="24"/>
          <w:u w:val="single"/>
          <w:lang w:eastAsia="en-GB"/>
        </w:rPr>
        <w:t>What Parents can do to help:</w:t>
      </w:r>
    </w:p>
    <w:p w:rsidR="002B0B49" w:rsidRPr="00AA0C48" w:rsidRDefault="002B0B49" w:rsidP="002B0B49">
      <w:pPr>
        <w:pStyle w:val="ListParagraph"/>
        <w:numPr>
          <w:ilvl w:val="0"/>
          <w:numId w:val="5"/>
        </w:numPr>
        <w:shd w:val="clear" w:color="auto" w:fill="FFFFFF"/>
        <w:spacing w:before="100" w:beforeAutospacing="1" w:after="100" w:afterAutospacing="1" w:line="300" w:lineRule="atLeast"/>
        <w:rPr>
          <w:rFonts w:ascii="Arial" w:eastAsia="Times New Roman" w:hAnsi="Arial" w:cs="Arial"/>
          <w:sz w:val="24"/>
          <w:szCs w:val="24"/>
          <w:lang w:eastAsia="en-GB"/>
        </w:rPr>
      </w:pPr>
      <w:r w:rsidRPr="00AA0C48">
        <w:rPr>
          <w:rFonts w:ascii="Arial" w:eastAsia="Times New Roman" w:hAnsi="Arial" w:cs="Arial"/>
          <w:sz w:val="24"/>
          <w:szCs w:val="24"/>
          <w:lang w:eastAsia="en-GB"/>
        </w:rPr>
        <w:t xml:space="preserve">Give your child a break when they return from school. Their brain will have worked harder than most </w:t>
      </w:r>
      <w:proofErr w:type="gramStart"/>
      <w:r w:rsidRPr="00AA0C48">
        <w:rPr>
          <w:rFonts w:ascii="Arial" w:eastAsia="Times New Roman" w:hAnsi="Arial" w:cs="Arial"/>
          <w:sz w:val="24"/>
          <w:szCs w:val="24"/>
          <w:lang w:eastAsia="en-GB"/>
        </w:rPr>
        <w:t>pupils</w:t>
      </w:r>
      <w:proofErr w:type="gramEnd"/>
      <w:r w:rsidRPr="00AA0C48">
        <w:rPr>
          <w:rFonts w:ascii="Arial" w:eastAsia="Times New Roman" w:hAnsi="Arial" w:cs="Arial"/>
          <w:sz w:val="24"/>
          <w:szCs w:val="24"/>
          <w:lang w:eastAsia="en-GB"/>
        </w:rPr>
        <w:t xml:space="preserve"> so it is best not to attempt reading or homework straight away.</w:t>
      </w:r>
    </w:p>
    <w:p w:rsidR="002B0B49" w:rsidRPr="00AA0C48" w:rsidRDefault="002B0B49" w:rsidP="002B0B49">
      <w:pPr>
        <w:pStyle w:val="ListParagraph"/>
        <w:numPr>
          <w:ilvl w:val="0"/>
          <w:numId w:val="5"/>
        </w:numPr>
        <w:shd w:val="clear" w:color="auto" w:fill="FFFFFF"/>
        <w:spacing w:before="100" w:beforeAutospacing="1" w:after="100" w:afterAutospacing="1" w:line="300" w:lineRule="atLeast"/>
        <w:rPr>
          <w:rFonts w:ascii="Arial" w:eastAsia="Times New Roman" w:hAnsi="Arial" w:cs="Arial"/>
          <w:sz w:val="24"/>
          <w:szCs w:val="24"/>
          <w:lang w:eastAsia="en-GB"/>
        </w:rPr>
      </w:pPr>
      <w:proofErr w:type="gramStart"/>
      <w:r w:rsidRPr="00AA0C48">
        <w:rPr>
          <w:rFonts w:ascii="Arial" w:eastAsia="Times New Roman" w:hAnsi="Arial" w:cs="Arial"/>
          <w:sz w:val="24"/>
          <w:szCs w:val="24"/>
          <w:lang w:eastAsia="en-GB"/>
        </w:rPr>
        <w:t>Don’t</w:t>
      </w:r>
      <w:proofErr w:type="gramEnd"/>
      <w:r w:rsidRPr="00AA0C48">
        <w:rPr>
          <w:rFonts w:ascii="Arial" w:eastAsia="Times New Roman" w:hAnsi="Arial" w:cs="Arial"/>
          <w:sz w:val="24"/>
          <w:szCs w:val="24"/>
          <w:lang w:eastAsia="en-GB"/>
        </w:rPr>
        <w:t xml:space="preserve"> despair when your child forgets things or has difficulties. It is always better to be patient to reduce their anxiety. You can always come up with strategies to help them remember.</w:t>
      </w:r>
    </w:p>
    <w:p w:rsidR="002B0B49" w:rsidRPr="00AA0C48" w:rsidRDefault="002B0B49" w:rsidP="002B0B49">
      <w:pPr>
        <w:pStyle w:val="ListParagraph"/>
        <w:numPr>
          <w:ilvl w:val="0"/>
          <w:numId w:val="5"/>
        </w:numPr>
        <w:shd w:val="clear" w:color="auto" w:fill="FFFFFF"/>
        <w:spacing w:before="100" w:beforeAutospacing="1" w:after="100" w:afterAutospacing="1" w:line="300" w:lineRule="atLeast"/>
        <w:rPr>
          <w:rFonts w:ascii="Arial" w:eastAsia="Times New Roman" w:hAnsi="Arial" w:cs="Arial"/>
          <w:sz w:val="24"/>
          <w:szCs w:val="24"/>
          <w:lang w:eastAsia="en-GB"/>
        </w:rPr>
      </w:pPr>
      <w:r w:rsidRPr="00AA0C48">
        <w:rPr>
          <w:rFonts w:ascii="Arial" w:eastAsia="Times New Roman" w:hAnsi="Arial" w:cs="Arial"/>
          <w:sz w:val="24"/>
          <w:szCs w:val="24"/>
          <w:lang w:eastAsia="en-GB"/>
        </w:rPr>
        <w:t>Never compare them to their brothers or sisters.</w:t>
      </w:r>
    </w:p>
    <w:p w:rsidR="002B0B49" w:rsidRPr="00AA0C48" w:rsidRDefault="002B0B49" w:rsidP="002B0B49">
      <w:pPr>
        <w:pStyle w:val="ListParagraph"/>
        <w:numPr>
          <w:ilvl w:val="0"/>
          <w:numId w:val="5"/>
        </w:numPr>
        <w:shd w:val="clear" w:color="auto" w:fill="FFFFFF"/>
        <w:spacing w:before="100" w:beforeAutospacing="1" w:after="100" w:afterAutospacing="1" w:line="300" w:lineRule="atLeast"/>
        <w:rPr>
          <w:rFonts w:ascii="Arial" w:eastAsia="Times New Roman" w:hAnsi="Arial" w:cs="Arial"/>
          <w:sz w:val="24"/>
          <w:szCs w:val="24"/>
          <w:lang w:eastAsia="en-GB"/>
        </w:rPr>
      </w:pPr>
      <w:r w:rsidRPr="00AA0C48">
        <w:rPr>
          <w:rFonts w:ascii="Arial" w:eastAsia="Times New Roman" w:hAnsi="Arial" w:cs="Arial"/>
          <w:sz w:val="24"/>
          <w:szCs w:val="24"/>
          <w:lang w:eastAsia="en-GB"/>
        </w:rPr>
        <w:t>If homework is taking longer than expected, speak to your child’s teacher and ask for it to be adapted to suit your child best.</w:t>
      </w:r>
    </w:p>
    <w:p w:rsidR="002B0B49" w:rsidRPr="00AA0C48" w:rsidRDefault="002B0B49" w:rsidP="002B0B49">
      <w:pPr>
        <w:pStyle w:val="ListParagraph"/>
        <w:numPr>
          <w:ilvl w:val="0"/>
          <w:numId w:val="5"/>
        </w:numPr>
        <w:shd w:val="clear" w:color="auto" w:fill="FFFFFF"/>
        <w:spacing w:before="100" w:beforeAutospacing="1" w:after="100" w:afterAutospacing="1" w:line="300" w:lineRule="atLeast"/>
        <w:rPr>
          <w:rFonts w:ascii="Arial" w:eastAsia="Times New Roman" w:hAnsi="Arial" w:cs="Arial"/>
          <w:sz w:val="24"/>
          <w:szCs w:val="24"/>
          <w:lang w:eastAsia="en-GB"/>
        </w:rPr>
      </w:pPr>
      <w:r w:rsidRPr="00AA0C48">
        <w:rPr>
          <w:rFonts w:ascii="Arial" w:eastAsia="Times New Roman" w:hAnsi="Arial" w:cs="Arial"/>
          <w:sz w:val="24"/>
          <w:szCs w:val="24"/>
          <w:lang w:eastAsia="en-GB"/>
        </w:rPr>
        <w:t xml:space="preserve">Let your child’s teacher know if there is a known history of dyslexia in the family. </w:t>
      </w:r>
    </w:p>
    <w:p w:rsidR="002B0B49" w:rsidRPr="00AA0C48" w:rsidRDefault="002B0B49" w:rsidP="002B0B49">
      <w:pPr>
        <w:pStyle w:val="ListParagraph"/>
        <w:numPr>
          <w:ilvl w:val="0"/>
          <w:numId w:val="5"/>
        </w:numPr>
        <w:shd w:val="clear" w:color="auto" w:fill="FFFFFF"/>
        <w:spacing w:before="100" w:beforeAutospacing="1" w:after="100" w:afterAutospacing="1" w:line="300" w:lineRule="atLeast"/>
        <w:rPr>
          <w:rFonts w:ascii="Arial" w:eastAsia="Times New Roman" w:hAnsi="Arial" w:cs="Arial"/>
          <w:sz w:val="24"/>
          <w:szCs w:val="24"/>
          <w:lang w:eastAsia="en-GB"/>
        </w:rPr>
      </w:pPr>
      <w:r w:rsidRPr="00AA0C48">
        <w:rPr>
          <w:rFonts w:ascii="Arial" w:eastAsia="Times New Roman" w:hAnsi="Arial" w:cs="Arial"/>
          <w:sz w:val="24"/>
          <w:szCs w:val="24"/>
          <w:lang w:eastAsia="en-GB"/>
        </w:rPr>
        <w:t>Praise your child’s every small achievement to improve their self-esteem.</w:t>
      </w:r>
    </w:p>
    <w:p w:rsidR="002B0B49" w:rsidRPr="00AA0C48" w:rsidRDefault="002B0B49" w:rsidP="002B0B49">
      <w:pPr>
        <w:pStyle w:val="ListParagraph"/>
        <w:numPr>
          <w:ilvl w:val="0"/>
          <w:numId w:val="5"/>
        </w:numPr>
        <w:shd w:val="clear" w:color="auto" w:fill="FFFFFF"/>
        <w:spacing w:before="100" w:beforeAutospacing="1" w:after="100" w:afterAutospacing="1" w:line="300" w:lineRule="atLeast"/>
        <w:rPr>
          <w:rFonts w:ascii="Arial" w:eastAsia="Times New Roman" w:hAnsi="Arial" w:cs="Arial"/>
          <w:sz w:val="24"/>
          <w:szCs w:val="24"/>
          <w:lang w:eastAsia="en-GB"/>
        </w:rPr>
      </w:pPr>
      <w:r w:rsidRPr="00AA0C48">
        <w:rPr>
          <w:rFonts w:ascii="Arial" w:eastAsia="Times New Roman" w:hAnsi="Arial" w:cs="Arial"/>
          <w:sz w:val="24"/>
          <w:szCs w:val="24"/>
          <w:lang w:eastAsia="en-GB"/>
        </w:rPr>
        <w:t>Allow them to be creative through dance, drama, music, art, design and technology and even sport. Excelling in non-academic areas will give them an enormous sense of well-being.</w:t>
      </w:r>
    </w:p>
    <w:p w:rsidR="002B0B49" w:rsidRPr="00AA0C48" w:rsidRDefault="002B0B49" w:rsidP="002B0B49">
      <w:pPr>
        <w:pStyle w:val="ListParagraph"/>
        <w:numPr>
          <w:ilvl w:val="0"/>
          <w:numId w:val="5"/>
        </w:numPr>
        <w:shd w:val="clear" w:color="auto" w:fill="FFFFFF"/>
        <w:spacing w:before="100" w:beforeAutospacing="1" w:after="100" w:afterAutospacing="1" w:line="300" w:lineRule="atLeast"/>
        <w:rPr>
          <w:rFonts w:ascii="Arial" w:eastAsia="Times New Roman" w:hAnsi="Arial" w:cs="Arial"/>
          <w:sz w:val="24"/>
          <w:szCs w:val="24"/>
          <w:lang w:eastAsia="en-GB"/>
        </w:rPr>
      </w:pPr>
      <w:r w:rsidRPr="00AA0C48">
        <w:rPr>
          <w:rFonts w:ascii="Arial" w:eastAsia="Times New Roman" w:hAnsi="Arial" w:cs="Arial"/>
          <w:sz w:val="24"/>
          <w:szCs w:val="24"/>
          <w:lang w:eastAsia="en-GB"/>
        </w:rPr>
        <w:lastRenderedPageBreak/>
        <w:t xml:space="preserve">Reassure your child that having dyslexia does not mean they will not be successful. </w:t>
      </w:r>
      <w:proofErr w:type="gramStart"/>
      <w:r w:rsidRPr="00AA0C48">
        <w:rPr>
          <w:rFonts w:ascii="Arial" w:eastAsia="Times New Roman" w:hAnsi="Arial" w:cs="Arial"/>
          <w:sz w:val="24"/>
          <w:szCs w:val="24"/>
          <w:lang w:eastAsia="en-GB"/>
        </w:rPr>
        <w:t>There are many well-known, successful individuals who</w:t>
      </w:r>
      <w:proofErr w:type="gramEnd"/>
      <w:r w:rsidRPr="00AA0C48">
        <w:rPr>
          <w:rFonts w:ascii="Arial" w:eastAsia="Times New Roman" w:hAnsi="Arial" w:cs="Arial"/>
          <w:sz w:val="24"/>
          <w:szCs w:val="24"/>
          <w:lang w:eastAsia="en-GB"/>
        </w:rPr>
        <w:t xml:space="preserve"> are dyslexic. Search on the internet with your child to discover who they are.</w:t>
      </w:r>
    </w:p>
    <w:p w:rsidR="002B0B49" w:rsidRPr="00AA0C48" w:rsidRDefault="002B0B49" w:rsidP="002B0B49">
      <w:pPr>
        <w:shd w:val="clear" w:color="auto" w:fill="FFFFFF"/>
        <w:spacing w:before="100" w:beforeAutospacing="1" w:after="100" w:afterAutospacing="1" w:line="300" w:lineRule="atLeast"/>
        <w:rPr>
          <w:rFonts w:ascii="Arial" w:eastAsia="Times New Roman" w:hAnsi="Arial" w:cs="Arial"/>
          <w:sz w:val="24"/>
          <w:szCs w:val="24"/>
          <w:lang w:eastAsia="en-GB"/>
        </w:rPr>
      </w:pPr>
    </w:p>
    <w:p w:rsidR="002B0B49" w:rsidRPr="00AA0C48" w:rsidRDefault="002B0B49" w:rsidP="002B0B49">
      <w:pPr>
        <w:shd w:val="clear" w:color="auto" w:fill="FFFFFF"/>
        <w:spacing w:before="100" w:beforeAutospacing="1" w:after="100" w:afterAutospacing="1" w:line="300" w:lineRule="atLeast"/>
        <w:rPr>
          <w:rFonts w:ascii="Arial" w:eastAsia="Times New Roman" w:hAnsi="Arial" w:cs="Arial"/>
          <w:sz w:val="24"/>
          <w:szCs w:val="24"/>
          <w:u w:val="single"/>
          <w:lang w:eastAsia="en-GB"/>
        </w:rPr>
      </w:pPr>
      <w:r w:rsidRPr="00AA0C48">
        <w:rPr>
          <w:rFonts w:ascii="Arial" w:eastAsia="Times New Roman" w:hAnsi="Arial" w:cs="Arial"/>
          <w:sz w:val="24"/>
          <w:szCs w:val="24"/>
          <w:u w:val="single"/>
          <w:lang w:eastAsia="en-GB"/>
        </w:rPr>
        <w:t>Useful Links:</w:t>
      </w:r>
    </w:p>
    <w:p w:rsidR="002B0B49" w:rsidRPr="00AA0C48" w:rsidRDefault="002B0B49" w:rsidP="002B0B49">
      <w:pPr>
        <w:shd w:val="clear" w:color="auto" w:fill="FFFFFF"/>
        <w:spacing w:before="100" w:beforeAutospacing="1" w:after="100" w:afterAutospacing="1" w:line="300" w:lineRule="atLeast"/>
        <w:rPr>
          <w:rFonts w:ascii="Arial" w:eastAsia="Times New Roman" w:hAnsi="Arial" w:cs="Arial"/>
          <w:sz w:val="24"/>
          <w:szCs w:val="24"/>
          <w:lang w:eastAsia="en-GB"/>
        </w:rPr>
      </w:pPr>
      <w:hyperlink r:id="rId6" w:history="1">
        <w:r w:rsidRPr="00AA0C48">
          <w:rPr>
            <w:rStyle w:val="Hyperlink"/>
            <w:rFonts w:ascii="Arial" w:eastAsia="Times New Roman" w:hAnsi="Arial" w:cs="Arial"/>
            <w:sz w:val="24"/>
            <w:szCs w:val="24"/>
            <w:lang w:eastAsia="en-GB"/>
          </w:rPr>
          <w:t>http://www.parentchampions.org.uk/resources/understanding-dyslexia-booklet/</w:t>
        </w:r>
      </w:hyperlink>
    </w:p>
    <w:p w:rsidR="002B0B49" w:rsidRPr="00AA0C48" w:rsidRDefault="002B0B49" w:rsidP="002B0B49">
      <w:pPr>
        <w:shd w:val="clear" w:color="auto" w:fill="FFFFFF"/>
        <w:spacing w:before="100" w:beforeAutospacing="1" w:after="100" w:afterAutospacing="1" w:line="300" w:lineRule="atLeast"/>
        <w:rPr>
          <w:rFonts w:ascii="Arial" w:eastAsia="Times New Roman" w:hAnsi="Arial" w:cs="Arial"/>
          <w:sz w:val="24"/>
          <w:szCs w:val="24"/>
          <w:lang w:eastAsia="en-GB"/>
        </w:rPr>
      </w:pPr>
      <w:hyperlink r:id="rId7" w:history="1">
        <w:r w:rsidRPr="00AA0C48">
          <w:rPr>
            <w:rStyle w:val="Hyperlink"/>
            <w:rFonts w:ascii="Arial" w:eastAsia="Times New Roman" w:hAnsi="Arial" w:cs="Arial"/>
            <w:sz w:val="24"/>
            <w:szCs w:val="24"/>
            <w:lang w:eastAsia="en-GB"/>
          </w:rPr>
          <w:t>https://www.nessy.com/uk/parents/dyslexia-information/</w:t>
        </w:r>
      </w:hyperlink>
    </w:p>
    <w:p w:rsidR="002B0B49" w:rsidRPr="00AA0C48" w:rsidRDefault="002B0B49" w:rsidP="002B0B49">
      <w:pPr>
        <w:shd w:val="clear" w:color="auto" w:fill="FFFFFF"/>
        <w:spacing w:before="100" w:beforeAutospacing="1" w:after="100" w:afterAutospacing="1" w:line="300" w:lineRule="atLeast"/>
        <w:rPr>
          <w:rFonts w:ascii="Arial" w:eastAsia="Times New Roman" w:hAnsi="Arial" w:cs="Arial"/>
          <w:sz w:val="24"/>
          <w:szCs w:val="24"/>
          <w:lang w:eastAsia="en-GB"/>
        </w:rPr>
      </w:pPr>
      <w:hyperlink r:id="rId8" w:history="1">
        <w:r w:rsidRPr="00AA0C48">
          <w:rPr>
            <w:rStyle w:val="Hyperlink"/>
            <w:rFonts w:ascii="Arial" w:eastAsia="Times New Roman" w:hAnsi="Arial" w:cs="Arial"/>
            <w:sz w:val="24"/>
            <w:szCs w:val="24"/>
            <w:lang w:eastAsia="en-GB"/>
          </w:rPr>
          <w:t>https://www.bdadyslexia.org.uk/advice/children</w:t>
        </w:r>
      </w:hyperlink>
    </w:p>
    <w:p w:rsidR="002B0B49" w:rsidRPr="00AA0C48" w:rsidRDefault="002B0B49" w:rsidP="002B0B49">
      <w:pPr>
        <w:shd w:val="clear" w:color="auto" w:fill="FFFFFF"/>
        <w:spacing w:before="100" w:beforeAutospacing="1" w:after="100" w:afterAutospacing="1" w:line="300" w:lineRule="atLeast"/>
        <w:rPr>
          <w:rFonts w:ascii="Arial" w:eastAsia="Times New Roman" w:hAnsi="Arial" w:cs="Arial"/>
          <w:sz w:val="24"/>
          <w:szCs w:val="24"/>
          <w:lang w:eastAsia="en-GB"/>
        </w:rPr>
      </w:pPr>
      <w:hyperlink r:id="rId9" w:history="1">
        <w:r w:rsidRPr="00AA0C48">
          <w:rPr>
            <w:rStyle w:val="Hyperlink"/>
            <w:rFonts w:ascii="Arial" w:eastAsia="Times New Roman" w:hAnsi="Arial" w:cs="Arial"/>
            <w:sz w:val="24"/>
            <w:szCs w:val="24"/>
            <w:lang w:eastAsia="en-GB"/>
          </w:rPr>
          <w:t>https://www.helenarkell.org.uk/about-us/what-we-do/support-parents.php</w:t>
        </w:r>
      </w:hyperlink>
    </w:p>
    <w:p w:rsidR="002B0B49" w:rsidRPr="00AA0C48" w:rsidRDefault="002B0B49" w:rsidP="002B0B49">
      <w:pPr>
        <w:shd w:val="clear" w:color="auto" w:fill="FFFFFF"/>
        <w:spacing w:before="100" w:beforeAutospacing="1" w:after="100" w:afterAutospacing="1" w:line="300" w:lineRule="atLeast"/>
        <w:rPr>
          <w:rFonts w:ascii="Arial" w:eastAsia="Times New Roman" w:hAnsi="Arial" w:cs="Arial"/>
          <w:sz w:val="24"/>
          <w:szCs w:val="24"/>
          <w:lang w:eastAsia="en-GB"/>
        </w:rPr>
      </w:pPr>
      <w:hyperlink r:id="rId10" w:history="1">
        <w:r w:rsidRPr="00AA0C48">
          <w:rPr>
            <w:rStyle w:val="Hyperlink"/>
            <w:rFonts w:ascii="Arial" w:eastAsia="Times New Roman" w:hAnsi="Arial" w:cs="Arial"/>
            <w:sz w:val="24"/>
            <w:szCs w:val="24"/>
            <w:lang w:eastAsia="en-GB"/>
          </w:rPr>
          <w:t>https://kidshealth.org/en/parents/dyslexia.html</w:t>
        </w:r>
      </w:hyperlink>
    </w:p>
    <w:p w:rsidR="002B0B49" w:rsidRDefault="002B0B49" w:rsidP="002B0B49">
      <w:pPr>
        <w:shd w:val="clear" w:color="auto" w:fill="FFFFFF"/>
        <w:spacing w:before="100" w:beforeAutospacing="1" w:after="100" w:afterAutospacing="1" w:line="300" w:lineRule="atLeast"/>
        <w:rPr>
          <w:rFonts w:ascii="Arial" w:eastAsia="Times New Roman" w:hAnsi="Arial" w:cs="Arial"/>
          <w:sz w:val="24"/>
          <w:szCs w:val="24"/>
          <w:lang w:eastAsia="en-GB"/>
        </w:rPr>
      </w:pPr>
      <w:hyperlink r:id="rId11" w:history="1">
        <w:r w:rsidRPr="00AA0C48">
          <w:rPr>
            <w:rStyle w:val="Hyperlink"/>
            <w:rFonts w:ascii="Arial" w:eastAsia="Times New Roman" w:hAnsi="Arial" w:cs="Arial"/>
            <w:sz w:val="24"/>
            <w:szCs w:val="24"/>
            <w:lang w:eastAsia="en-GB"/>
          </w:rPr>
          <w:t>https://dyslexia-assist.org.uk/for-parents/</w:t>
        </w:r>
      </w:hyperlink>
    </w:p>
    <w:p w:rsidR="002B0B49" w:rsidRDefault="002B0B49" w:rsidP="002B0B49">
      <w:pPr>
        <w:shd w:val="clear" w:color="auto" w:fill="FFFFFF"/>
        <w:spacing w:before="100" w:beforeAutospacing="1" w:after="100" w:afterAutospacing="1" w:line="300" w:lineRule="atLeast"/>
        <w:rPr>
          <w:rFonts w:ascii="Arial" w:eastAsia="Times New Roman" w:hAnsi="Arial" w:cs="Arial"/>
          <w:sz w:val="24"/>
          <w:szCs w:val="24"/>
          <w:lang w:eastAsia="en-GB"/>
        </w:rPr>
      </w:pPr>
      <w:hyperlink r:id="rId12" w:history="1">
        <w:r w:rsidRPr="00B438CF">
          <w:rPr>
            <w:rStyle w:val="Hyperlink"/>
            <w:rFonts w:ascii="Arial" w:eastAsia="Times New Roman" w:hAnsi="Arial" w:cs="Arial"/>
            <w:sz w:val="24"/>
            <w:szCs w:val="24"/>
            <w:lang w:eastAsia="en-GB"/>
          </w:rPr>
          <w:t>https://www.dyslexiacornwall.org.uk/</w:t>
        </w:r>
      </w:hyperlink>
    </w:p>
    <w:p w:rsidR="002B0B49" w:rsidRDefault="002B0B49" w:rsidP="002B0B49">
      <w:pPr>
        <w:shd w:val="clear" w:color="auto" w:fill="FFFFFF"/>
        <w:spacing w:before="100" w:beforeAutospacing="1" w:after="100" w:afterAutospacing="1" w:line="300" w:lineRule="atLeast"/>
        <w:rPr>
          <w:rFonts w:ascii="Arial" w:eastAsia="Times New Roman" w:hAnsi="Arial" w:cs="Arial"/>
          <w:sz w:val="24"/>
          <w:szCs w:val="24"/>
          <w:lang w:eastAsia="en-GB"/>
        </w:rPr>
      </w:pPr>
      <w:hyperlink r:id="rId13" w:history="1">
        <w:r w:rsidRPr="00B438CF">
          <w:rPr>
            <w:rStyle w:val="Hyperlink"/>
            <w:rFonts w:ascii="Arial" w:eastAsia="Times New Roman" w:hAnsi="Arial" w:cs="Arial"/>
            <w:sz w:val="24"/>
            <w:szCs w:val="24"/>
            <w:lang w:eastAsia="en-GB"/>
          </w:rPr>
          <w:t>https://www.theschoolrun.com/getting-right-support-children-dyslexia</w:t>
        </w:r>
      </w:hyperlink>
    </w:p>
    <w:p w:rsidR="002B0B49" w:rsidRDefault="002B0B49" w:rsidP="002B0B49">
      <w:pPr>
        <w:shd w:val="clear" w:color="auto" w:fill="FFFFFF"/>
        <w:spacing w:before="100" w:beforeAutospacing="1" w:after="100" w:afterAutospacing="1" w:line="300" w:lineRule="atLeast"/>
        <w:rPr>
          <w:rFonts w:ascii="Arial" w:eastAsia="Times New Roman" w:hAnsi="Arial" w:cs="Arial"/>
          <w:sz w:val="24"/>
          <w:szCs w:val="24"/>
          <w:lang w:eastAsia="en-GB"/>
        </w:rPr>
      </w:pPr>
      <w:hyperlink r:id="rId14" w:history="1">
        <w:r w:rsidRPr="00B438CF">
          <w:rPr>
            <w:rStyle w:val="Hyperlink"/>
            <w:rFonts w:ascii="Arial" w:eastAsia="Times New Roman" w:hAnsi="Arial" w:cs="Arial"/>
            <w:sz w:val="24"/>
            <w:szCs w:val="24"/>
            <w:lang w:eastAsia="en-GB"/>
          </w:rPr>
          <w:t>http://www.thedyslexia-spldtrust.org.uk/</w:t>
        </w:r>
      </w:hyperlink>
    </w:p>
    <w:p w:rsidR="002B0B49" w:rsidRPr="00AA0C48" w:rsidRDefault="002B0B49" w:rsidP="002B0B49">
      <w:pPr>
        <w:shd w:val="clear" w:color="auto" w:fill="FFFFFF"/>
        <w:spacing w:before="100" w:beforeAutospacing="1" w:after="100" w:afterAutospacing="1" w:line="300" w:lineRule="atLeast"/>
        <w:rPr>
          <w:rFonts w:ascii="Arial" w:eastAsia="Times New Roman" w:hAnsi="Arial" w:cs="Arial"/>
          <w:sz w:val="24"/>
          <w:szCs w:val="24"/>
          <w:lang w:eastAsia="en-GB"/>
        </w:rPr>
      </w:pPr>
    </w:p>
    <w:p w:rsidR="002B0B49" w:rsidRPr="00AA0C48" w:rsidRDefault="002B0B49" w:rsidP="002B0B49">
      <w:pPr>
        <w:pStyle w:val="NormalWeb"/>
        <w:shd w:val="clear" w:color="auto" w:fill="FFFFFF"/>
        <w:spacing w:line="300" w:lineRule="atLeast"/>
        <w:rPr>
          <w:rFonts w:ascii="Arial" w:hAnsi="Arial" w:cs="Arial"/>
        </w:rPr>
      </w:pPr>
    </w:p>
    <w:p w:rsidR="004D3C6C" w:rsidRDefault="002B0B49"/>
    <w:sectPr w:rsidR="004D3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weaterSchoolRg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38F"/>
    <w:multiLevelType w:val="multilevel"/>
    <w:tmpl w:val="F01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47D93"/>
    <w:multiLevelType w:val="multilevel"/>
    <w:tmpl w:val="74F8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015AF"/>
    <w:multiLevelType w:val="multilevel"/>
    <w:tmpl w:val="3AA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E70F4"/>
    <w:multiLevelType w:val="hybridMultilevel"/>
    <w:tmpl w:val="46F6B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C43E4F"/>
    <w:multiLevelType w:val="multilevel"/>
    <w:tmpl w:val="174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49"/>
    <w:rsid w:val="002B0B49"/>
    <w:rsid w:val="002B58F9"/>
    <w:rsid w:val="00666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5B000-8EE0-4508-A3DC-C8C7DFBF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B49"/>
  </w:style>
  <w:style w:type="paragraph" w:styleId="Heading2">
    <w:name w:val="heading 2"/>
    <w:basedOn w:val="Normal"/>
    <w:link w:val="Heading2Char"/>
    <w:uiPriority w:val="9"/>
    <w:qFormat/>
    <w:rsid w:val="002B0B49"/>
    <w:pPr>
      <w:spacing w:after="75" w:line="240" w:lineRule="auto"/>
      <w:outlineLvl w:val="1"/>
    </w:pPr>
    <w:rPr>
      <w:rFonts w:ascii="SweaterSchoolRgRegular" w:eastAsia="Times New Roman" w:hAnsi="SweaterSchoolRgRegular" w:cs="Times New Roman"/>
      <w:b/>
      <w:bCs/>
      <w:color w:val="003466"/>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0B49"/>
    <w:rPr>
      <w:rFonts w:ascii="SweaterSchoolRgRegular" w:eastAsia="Times New Roman" w:hAnsi="SweaterSchoolRgRegular" w:cs="Times New Roman"/>
      <w:b/>
      <w:bCs/>
      <w:color w:val="003466"/>
      <w:sz w:val="33"/>
      <w:szCs w:val="33"/>
      <w:lang w:eastAsia="en-GB"/>
    </w:rPr>
  </w:style>
  <w:style w:type="paragraph" w:styleId="NormalWeb">
    <w:name w:val="Normal (Web)"/>
    <w:basedOn w:val="Normal"/>
    <w:uiPriority w:val="99"/>
    <w:unhideWhenUsed/>
    <w:rsid w:val="002B0B49"/>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B0B49"/>
    <w:pPr>
      <w:ind w:left="720"/>
      <w:contextualSpacing/>
    </w:pPr>
  </w:style>
  <w:style w:type="character" w:styleId="Hyperlink">
    <w:name w:val="Hyperlink"/>
    <w:basedOn w:val="DefaultParagraphFont"/>
    <w:uiPriority w:val="99"/>
    <w:unhideWhenUsed/>
    <w:rsid w:val="002B0B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adyslexia.org.uk/advice/children" TargetMode="External"/><Relationship Id="rId13" Type="http://schemas.openxmlformats.org/officeDocument/2006/relationships/hyperlink" Target="https://www.theschoolrun.com/getting-right-support-children-dyslexia" TargetMode="External"/><Relationship Id="rId3" Type="http://schemas.openxmlformats.org/officeDocument/2006/relationships/settings" Target="settings.xml"/><Relationship Id="rId7" Type="http://schemas.openxmlformats.org/officeDocument/2006/relationships/hyperlink" Target="https://www.nessy.com/uk/parents/dyslexia-information/" TargetMode="External"/><Relationship Id="rId12" Type="http://schemas.openxmlformats.org/officeDocument/2006/relationships/hyperlink" Target="https://www.dyslexiacornwall.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arentchampions.org.uk/resources/understanding-dyslexia-booklet/" TargetMode="External"/><Relationship Id="rId11" Type="http://schemas.openxmlformats.org/officeDocument/2006/relationships/hyperlink" Target="https://dyslexia-assist.org.uk/for-parents/"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kidshealth.org/en/parents/dyslexia.html" TargetMode="External"/><Relationship Id="rId4" Type="http://schemas.openxmlformats.org/officeDocument/2006/relationships/webSettings" Target="webSettings.xml"/><Relationship Id="rId9" Type="http://schemas.openxmlformats.org/officeDocument/2006/relationships/hyperlink" Target="https://www.helenarkell.org.uk/about-us/what-we-do/support-parents.php" TargetMode="External"/><Relationship Id="rId14" Type="http://schemas.openxmlformats.org/officeDocument/2006/relationships/hyperlink" Target="http://www.thedyslexia-spld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Kea CP School</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McPherson</dc:creator>
  <cp:keywords/>
  <dc:description/>
  <cp:lastModifiedBy>Fleur McPherson</cp:lastModifiedBy>
  <cp:revision>1</cp:revision>
  <dcterms:created xsi:type="dcterms:W3CDTF">2019-10-30T16:25:00Z</dcterms:created>
  <dcterms:modified xsi:type="dcterms:W3CDTF">2019-10-30T16:25:00Z</dcterms:modified>
</cp:coreProperties>
</file>